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64" w:rsidRPr="00242EA4" w:rsidRDefault="00577364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64" w:rsidRPr="00242EA4" w:rsidRDefault="00577364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2. Формирование уважительного отношения к иному мнению, истории и культуре других народов.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3. Развитие мотивов учебной деятельности и личностного смысла учения.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5. Формирование эстетических чувств.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6. Развитие этических чувств, доброжелательности и эмоционально - нравственной отзывчивости, понимания и сопереживания чувствам других людей.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8. Наличие мотивации к творческому труду, формирование установки на безопасный, здоровый образ жизни. </w:t>
      </w: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64" w:rsidRPr="00242EA4" w:rsidRDefault="00577364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E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2EA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 1. Овладение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и письменной форме.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 2. Активное использование речевых средств для решения познавательных и коммуникативных задач. </w:t>
      </w:r>
      <w:bookmarkStart w:id="0" w:name="_GoBack"/>
      <w:bookmarkEnd w:id="0"/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3. 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4. Овладение логическими действиями сравнения, анализа, синтеза, обобщения, классификации, установление аналогий и причинно - следственных связей, построения рассуждений.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5. Овладение базовыми предметными и </w:t>
      </w:r>
      <w:proofErr w:type="spellStart"/>
      <w:r w:rsidRPr="00242EA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42EA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</w:t>
      </w:r>
      <w:proofErr w:type="spellStart"/>
      <w:r w:rsidRPr="00242EA4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242EA4">
        <w:rPr>
          <w:rFonts w:ascii="Times New Roman" w:hAnsi="Times New Roman" w:cs="Times New Roman"/>
          <w:sz w:val="24"/>
          <w:szCs w:val="24"/>
        </w:rPr>
        <w:t xml:space="preserve"> - эстетического цикла.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6. Овладение способностью принимать и сохранять цели и задачи учебной деятельности, находить средства их осуществления.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7. 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 </w:t>
      </w: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64" w:rsidRPr="00242EA4" w:rsidRDefault="00577364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1. Понимание литературы как явления национальной и мировой культуры, средства сохранения и передачи нравственных ценностей и традиций.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2. Формирование отношения к книге как важнейшей культурной ценности.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3. Формирование отношения к художественным произведениям как искусству слова.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4. Осознание духовно- нравственных ценностей великой русской литературы и литературы народов многонациональной России.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</w:t>
      </w:r>
      <w:r w:rsidRPr="00242EA4">
        <w:rPr>
          <w:rFonts w:ascii="Times New Roman" w:hAnsi="Times New Roman" w:cs="Times New Roman"/>
          <w:sz w:val="24"/>
          <w:szCs w:val="24"/>
        </w:rPr>
        <w:lastRenderedPageBreak/>
        <w:t xml:space="preserve">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 </w:t>
      </w:r>
    </w:p>
    <w:p w:rsidR="00577364" w:rsidRPr="00242EA4" w:rsidRDefault="00577364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>7.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</w:r>
    </w:p>
    <w:p w:rsidR="00B005B3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AD1" w:rsidRPr="00242EA4" w:rsidRDefault="00E21AD1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21AD1" w:rsidRPr="00242EA4" w:rsidRDefault="0077565B" w:rsidP="00B005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A4">
        <w:rPr>
          <w:rFonts w:ascii="Times New Roman" w:hAnsi="Times New Roman" w:cs="Times New Roman"/>
          <w:i/>
          <w:sz w:val="24"/>
          <w:szCs w:val="24"/>
        </w:rPr>
        <w:t>Книга в мировой культуре.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Основные понятия раздела: библиотека, каталог, аннотация. Высказывание о книгах известных людей прошлого и современности. Устное сочинение на тему «Книга в нашей жизни». Рассказ о своей домашней библиотеке. Экскурсия в библиотеку. Подготовка сообщений о старинных и современных книгах. 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A4">
        <w:rPr>
          <w:rFonts w:ascii="Times New Roman" w:hAnsi="Times New Roman" w:cs="Times New Roman"/>
          <w:i/>
          <w:sz w:val="24"/>
          <w:szCs w:val="24"/>
        </w:rPr>
        <w:t>Истоки литературного творчества</w:t>
      </w:r>
      <w:r w:rsidR="0077565B" w:rsidRPr="00242EA4">
        <w:rPr>
          <w:rFonts w:ascii="Times New Roman" w:hAnsi="Times New Roman" w:cs="Times New Roman"/>
          <w:i/>
          <w:sz w:val="24"/>
          <w:szCs w:val="24"/>
        </w:rPr>
        <w:t>.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Основные понятия раздела: былины, мифы. Виды устного народного творчества. Пословицы разных народов. Особенности былинных текстов. Сравнение былины со сказочным текстом. Мифы Древней Греции. Самостоятельное чтение. Сказки о животных. 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A4">
        <w:rPr>
          <w:rFonts w:ascii="Times New Roman" w:hAnsi="Times New Roman" w:cs="Times New Roman"/>
          <w:i/>
          <w:sz w:val="24"/>
          <w:szCs w:val="24"/>
        </w:rPr>
        <w:t>О Родине, о подвигах, о славе</w:t>
      </w:r>
      <w:r w:rsidR="0077565B" w:rsidRPr="00242EA4">
        <w:rPr>
          <w:rFonts w:ascii="Times New Roman" w:hAnsi="Times New Roman" w:cs="Times New Roman"/>
          <w:i/>
          <w:sz w:val="24"/>
          <w:szCs w:val="24"/>
        </w:rPr>
        <w:t>.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 xml:space="preserve">Основные понятия раздела: поступок, подвиг. Пословицы о Родине. Сравнение текстов о Родине. Сравнение произведений художественной литературы и живописи. Самостоятельное чтение. 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A4">
        <w:rPr>
          <w:rFonts w:ascii="Times New Roman" w:hAnsi="Times New Roman" w:cs="Times New Roman"/>
          <w:i/>
          <w:sz w:val="24"/>
          <w:szCs w:val="24"/>
        </w:rPr>
        <w:t>Литературная сказка</w:t>
      </w:r>
      <w:r w:rsidR="0077565B" w:rsidRPr="00242EA4">
        <w:rPr>
          <w:rFonts w:ascii="Times New Roman" w:hAnsi="Times New Roman" w:cs="Times New Roman"/>
          <w:i/>
          <w:sz w:val="24"/>
          <w:szCs w:val="24"/>
        </w:rPr>
        <w:t>.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>Основные понятия раздела: отзыв на книгу, переводная литература. Собиратели русских народных сказок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EA4">
        <w:rPr>
          <w:rFonts w:ascii="Times New Roman" w:hAnsi="Times New Roman" w:cs="Times New Roman"/>
          <w:i/>
          <w:sz w:val="24"/>
          <w:szCs w:val="24"/>
        </w:rPr>
        <w:t>Великие русские писатели</w:t>
      </w:r>
      <w:r w:rsidR="0077565B" w:rsidRPr="00242EA4">
        <w:rPr>
          <w:rFonts w:ascii="Times New Roman" w:hAnsi="Times New Roman" w:cs="Times New Roman"/>
          <w:i/>
          <w:sz w:val="24"/>
          <w:szCs w:val="24"/>
        </w:rPr>
        <w:t>.</w:t>
      </w:r>
    </w:p>
    <w:p w:rsidR="00E21AD1" w:rsidRPr="00242EA4" w:rsidRDefault="00E21AD1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A4">
        <w:rPr>
          <w:rFonts w:ascii="Times New Roman" w:hAnsi="Times New Roman" w:cs="Times New Roman"/>
          <w:sz w:val="24"/>
          <w:szCs w:val="24"/>
        </w:rPr>
        <w:t>Основные понятия раздела: средства художественной выразительности- метафора, олицетворение, эпитет, сравнение. А.С.</w:t>
      </w:r>
      <w:r w:rsidR="0077565B" w:rsidRPr="00242EA4">
        <w:rPr>
          <w:rFonts w:ascii="Times New Roman" w:hAnsi="Times New Roman" w:cs="Times New Roman"/>
          <w:sz w:val="24"/>
          <w:szCs w:val="24"/>
        </w:rPr>
        <w:t xml:space="preserve"> </w:t>
      </w:r>
      <w:r w:rsidRPr="00242EA4">
        <w:rPr>
          <w:rFonts w:ascii="Times New Roman" w:hAnsi="Times New Roman" w:cs="Times New Roman"/>
          <w:sz w:val="24"/>
          <w:szCs w:val="24"/>
        </w:rPr>
        <w:t xml:space="preserve">Пушкин. Стихотворения и сказки. М.Ю. Лермонтов. Рождение стихов. Л. Н. Толстой. </w:t>
      </w:r>
      <w:r w:rsidR="0040576A" w:rsidRPr="00242EA4">
        <w:rPr>
          <w:rFonts w:ascii="Times New Roman" w:hAnsi="Times New Roman" w:cs="Times New Roman"/>
          <w:sz w:val="24"/>
          <w:szCs w:val="24"/>
        </w:rPr>
        <w:t>Н Некрасов</w:t>
      </w:r>
    </w:p>
    <w:p w:rsidR="00E519E3" w:rsidRPr="00242EA4" w:rsidRDefault="00E519E3" w:rsidP="00B0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E3" w:rsidRDefault="00E519E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B005B3">
        <w:rPr>
          <w:rFonts w:ascii="Times New Roman" w:hAnsi="Times New Roman" w:cs="Times New Roman"/>
          <w:b/>
          <w:sz w:val="24"/>
          <w:szCs w:val="24"/>
        </w:rPr>
        <w:t>.</w:t>
      </w:r>
    </w:p>
    <w:p w:rsidR="00B005B3" w:rsidRPr="00242EA4" w:rsidRDefault="00B005B3" w:rsidP="00B00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7371"/>
        <w:gridCol w:w="1128"/>
      </w:tblGrid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19E3" w:rsidRPr="00242EA4" w:rsidRDefault="00E519E3" w:rsidP="00B0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:rsidR="00E519E3" w:rsidRPr="00242EA4" w:rsidRDefault="00E519E3" w:rsidP="00B0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Моя домашняя библиотека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Книга в нашей жизни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История книги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Пословицы разных народов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Сравнение былин со сказочным текстом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Пословицы о Родине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Чтение текстов о Родине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Вильгельм и Якоб Гримм – собиратели немецких народных сказок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Шарль Перро – собиратель народных сюжетов.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E519E3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Г.- Х. Андерсен. Дикие лебеди. Сравнение с русской литературной сказкой.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40576A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о семи богатырях. Сравнение с народной сказкой.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40576A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М.Ю. Лермонтов. Бородино. Особенности художественного и исторического текстов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40576A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Л. Н. Толстой. Ивины. Герои рассказа.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E3" w:rsidRPr="00242EA4" w:rsidTr="00E519E3">
        <w:tc>
          <w:tcPr>
            <w:tcW w:w="846" w:type="dxa"/>
          </w:tcPr>
          <w:p w:rsidR="00E519E3" w:rsidRPr="00242EA4" w:rsidRDefault="00E519E3" w:rsidP="00B005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19E3" w:rsidRPr="00242EA4" w:rsidRDefault="0040576A" w:rsidP="00B0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Н. Некрасов. Мороз, Красный нос. Сравнение со сказочным текстом</w:t>
            </w:r>
          </w:p>
        </w:tc>
        <w:tc>
          <w:tcPr>
            <w:tcW w:w="1128" w:type="dxa"/>
          </w:tcPr>
          <w:p w:rsidR="00E519E3" w:rsidRPr="00242EA4" w:rsidRDefault="0040576A" w:rsidP="00B0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19E3" w:rsidRPr="00242EA4" w:rsidRDefault="00E519E3" w:rsidP="00B00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19E3" w:rsidRPr="00242EA4" w:rsidSect="0014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4B93"/>
    <w:multiLevelType w:val="hybridMultilevel"/>
    <w:tmpl w:val="2DEE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50A2"/>
    <w:rsid w:val="00146591"/>
    <w:rsid w:val="00242EA4"/>
    <w:rsid w:val="0040576A"/>
    <w:rsid w:val="00577364"/>
    <w:rsid w:val="0077565B"/>
    <w:rsid w:val="008049C4"/>
    <w:rsid w:val="009F212E"/>
    <w:rsid w:val="00B005B3"/>
    <w:rsid w:val="00BE50A2"/>
    <w:rsid w:val="00D33357"/>
    <w:rsid w:val="00E21AD1"/>
    <w:rsid w:val="00E5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Анатольевна</cp:lastModifiedBy>
  <cp:revision>2</cp:revision>
  <cp:lastPrinted>2018-09-11T07:08:00Z</cp:lastPrinted>
  <dcterms:created xsi:type="dcterms:W3CDTF">2019-10-07T11:29:00Z</dcterms:created>
  <dcterms:modified xsi:type="dcterms:W3CDTF">2019-10-07T11:29:00Z</dcterms:modified>
</cp:coreProperties>
</file>